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GLENORA PRESCHOOL - REGISTRATION HIERARCHY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inline distT="0" distB="0" distL="0" distR="0">
            <wp:extent cx="1233488" cy="101209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012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At Glenora Preschool our aim is to be community inclusive and we strive to create space for all families that wish to be a part of our program.  That said, in the event that there are more applicant students than openings available, registration will be accepted based on the following priorities: </w:t>
      </w:r>
    </w:p>
    <w:p>
      <w:pPr>
        <w:pStyle w:val="Body"/>
      </w:pPr>
    </w:p>
    <w:p>
      <w:pPr>
        <w:pStyle w:val="Body"/>
        <w:spacing w:line="331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 Year Old AM Class Registration Priority </w:t>
      </w:r>
    </w:p>
    <w:p>
      <w:pPr>
        <w:pStyle w:val="Body"/>
        <w:spacing w:line="331" w:lineRule="auto"/>
      </w:pPr>
      <w:r>
        <w:rPr>
          <w:rtl w:val="0"/>
          <w:lang w:val="en-US"/>
        </w:rPr>
        <w:t>1. Families with an older child who has already attended Glenora Preschool ("Legacy") who live within the neighbourhood boundary ("Interior")</w:t>
      </w: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2. First time Interior families </w:t>
      </w:r>
    </w:p>
    <w:p>
      <w:pPr>
        <w:pStyle w:val="Body"/>
        <w:spacing w:line="331" w:lineRule="auto"/>
      </w:pPr>
      <w:r>
        <w:rPr>
          <w:rtl w:val="0"/>
          <w:lang w:val="en-US"/>
        </w:rPr>
        <w:t>3. Legacy families who live outside of the neighbourhood boundary ("Exterior")</w:t>
      </w: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4. First time Exterior families </w:t>
      </w:r>
    </w:p>
    <w:p>
      <w:pPr>
        <w:pStyle w:val="Body"/>
      </w:pPr>
    </w:p>
    <w:p>
      <w:pPr>
        <w:pStyle w:val="Body"/>
        <w:spacing w:line="331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 Year Old AM Class Registration Priority</w:t>
      </w:r>
    </w:p>
    <w:p>
      <w:pPr>
        <w:pStyle w:val="Body"/>
        <w:spacing w:line="331" w:lineRule="auto"/>
      </w:pPr>
      <w:r>
        <w:rPr>
          <w:rtl w:val="0"/>
          <w:lang w:val="en-US"/>
        </w:rPr>
        <w:t>1. Returning student from 3 year old AM Class</w:t>
      </w:r>
    </w:p>
    <w:p>
      <w:pPr>
        <w:pStyle w:val="Body"/>
        <w:spacing w:line="331" w:lineRule="auto"/>
      </w:pPr>
      <w:r>
        <w:rPr>
          <w:rtl w:val="0"/>
          <w:lang w:val="en-US"/>
        </w:rPr>
        <w:t>2. Returning student from 3 / 4 year old split PM Class</w:t>
      </w:r>
    </w:p>
    <w:p>
      <w:pPr>
        <w:pStyle w:val="Body"/>
        <w:spacing w:line="331" w:lineRule="auto"/>
      </w:pPr>
      <w:r>
        <w:rPr>
          <w:rtl w:val="0"/>
        </w:rPr>
        <w:t>3. Legacy Interior</w:t>
      </w: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4. First time Interior </w:t>
      </w:r>
    </w:p>
    <w:p>
      <w:pPr>
        <w:pStyle w:val="Body"/>
        <w:spacing w:line="331" w:lineRule="auto"/>
      </w:pPr>
      <w:r>
        <w:rPr>
          <w:rtl w:val="0"/>
          <w:lang w:val="en-US"/>
        </w:rPr>
        <w:t>5. Legacy Exterior</w:t>
      </w:r>
    </w:p>
    <w:p>
      <w:pPr>
        <w:pStyle w:val="Body"/>
        <w:spacing w:line="331" w:lineRule="auto"/>
      </w:pPr>
      <w:r>
        <w:rPr>
          <w:rtl w:val="0"/>
          <w:lang w:val="en-US"/>
        </w:rPr>
        <w:t>6. First time Exterior</w:t>
      </w:r>
    </w:p>
    <w:p>
      <w:pPr>
        <w:pStyle w:val="Body"/>
      </w:pPr>
    </w:p>
    <w:p>
      <w:pPr>
        <w:pStyle w:val="Body"/>
        <w:spacing w:line="331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 / 4 Year Old Split PM Class Registration Priority</w:t>
      </w:r>
    </w:p>
    <w:p>
      <w:pPr>
        <w:pStyle w:val="Body"/>
        <w:spacing w:line="331" w:lineRule="auto"/>
      </w:pPr>
      <w:r>
        <w:rPr>
          <w:rtl w:val="0"/>
          <w:lang w:val="en-US"/>
        </w:rPr>
        <w:t>1. Returning students from 3 / 4 year old split PM Class</w:t>
      </w: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2. Returning students from 3 year old AM Class </w:t>
      </w:r>
    </w:p>
    <w:p>
      <w:pPr>
        <w:pStyle w:val="Body"/>
        <w:spacing w:line="331" w:lineRule="auto"/>
      </w:pPr>
      <w:r>
        <w:rPr>
          <w:rtl w:val="0"/>
        </w:rPr>
        <w:t>3. Legacy Interior</w:t>
      </w: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4. First time Interior </w:t>
      </w:r>
    </w:p>
    <w:p>
      <w:pPr>
        <w:pStyle w:val="Body"/>
        <w:spacing w:line="331" w:lineRule="auto"/>
      </w:pPr>
      <w:r>
        <w:rPr>
          <w:rtl w:val="0"/>
          <w:lang w:val="en-US"/>
        </w:rPr>
        <w:t>5. Legacy Exterior</w:t>
      </w:r>
    </w:p>
    <w:p>
      <w:pPr>
        <w:pStyle w:val="Body"/>
        <w:spacing w:line="331" w:lineRule="auto"/>
      </w:pPr>
      <w:r>
        <w:rPr>
          <w:rtl w:val="0"/>
          <w:lang w:val="en-US"/>
        </w:rPr>
        <w:t>6. First time Exterior</w:t>
      </w:r>
    </w:p>
    <w:p>
      <w:pPr>
        <w:pStyle w:val="Body"/>
      </w:pPr>
    </w:p>
    <w:p>
      <w:pPr>
        <w:pStyle w:val="Body"/>
        <w:spacing w:line="331" w:lineRule="auto"/>
      </w:pPr>
      <w:r>
        <w:rPr>
          <w:rtl w:val="0"/>
          <w:lang w:val="en-US"/>
        </w:rPr>
        <w:t>However, given the recent priority policy change in 2022, we have adopted a notice period applicable only to families living outside the neighbourhood boundary who had one or more children who were registered and attended Glenora Preschool in or before the 2022-2023 school year.  These families shall maintain priority over new families located within the community boundary up until the 2025-2026 school year. As of the 2026-2027 school year, all families shall be considered according to the above priority list.</w:t>
      </w:r>
    </w:p>
    <w:p>
      <w:pPr>
        <w:pStyle w:val="Body"/>
        <w:spacing w:line="331" w:lineRule="auto"/>
      </w:pPr>
    </w:p>
    <w:p>
      <w:pPr>
        <w:pStyle w:val="Body"/>
        <w:spacing w:line="331" w:lineRule="auto"/>
      </w:pPr>
      <w:r>
        <w:rPr>
          <w:rtl w:val="0"/>
          <w:lang w:val="en-US"/>
        </w:rPr>
        <w:t xml:space="preserve">Questions? Contact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"mailto:glenorapreschoolregistrar@gmail.com"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glenorapreschoolregistrar@gmail.com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</w:p>
    <w:p>
      <w:pPr>
        <w:pStyle w:val="Body"/>
        <w:spacing w:line="331" w:lineRule="auto"/>
      </w:pPr>
    </w:p>
    <w:p>
      <w:pPr>
        <w:pStyle w:val="Body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